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663CA" w14:textId="49A7D860" w:rsidR="00A543BE" w:rsidRPr="00376830" w:rsidRDefault="00A543BE" w:rsidP="00027B86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</w:rPr>
      </w:pPr>
      <w:bookmarkStart w:id="0" w:name="Title"/>
      <w:bookmarkEnd w:id="0"/>
      <w:r w:rsidRPr="00376830">
        <w:rPr>
          <w:rFonts w:cs="Arial"/>
          <w:sz w:val="24"/>
          <w:szCs w:val="24"/>
        </w:rPr>
        <w:t>3GPP TSG-RAN WG4 Meeting #</w:t>
      </w:r>
      <w:r w:rsidRPr="00376830">
        <w:rPr>
          <w:rFonts w:cs="Arial"/>
        </w:rPr>
        <w:t xml:space="preserve"> </w:t>
      </w:r>
      <w:r w:rsidRPr="00376830">
        <w:rPr>
          <w:rFonts w:cs="Arial"/>
          <w:sz w:val="24"/>
          <w:szCs w:val="24"/>
        </w:rPr>
        <w:t>10</w:t>
      </w:r>
      <w:r w:rsidR="008B4D3D">
        <w:rPr>
          <w:rFonts w:cs="Arial"/>
          <w:sz w:val="24"/>
          <w:szCs w:val="24"/>
        </w:rPr>
        <w:t>9</w:t>
      </w:r>
      <w:r w:rsidRPr="00376830">
        <w:rPr>
          <w:rFonts w:cs="Arial"/>
          <w:sz w:val="24"/>
          <w:szCs w:val="24"/>
        </w:rPr>
        <w:tab/>
      </w:r>
      <w:r w:rsidRPr="00376830">
        <w:rPr>
          <w:rFonts w:cs="Arial"/>
          <w:sz w:val="24"/>
          <w:szCs w:val="24"/>
        </w:rPr>
        <w:tab/>
      </w:r>
      <w:r w:rsidR="00F84A42" w:rsidRPr="00F84A42">
        <w:rPr>
          <w:rFonts w:cs="Arial"/>
          <w:sz w:val="24"/>
          <w:szCs w:val="24"/>
        </w:rPr>
        <w:t>R4-23</w:t>
      </w:r>
      <w:r w:rsidR="00DF77C3">
        <w:rPr>
          <w:rFonts w:cs="Arial"/>
          <w:sz w:val="24"/>
          <w:szCs w:val="24"/>
        </w:rPr>
        <w:t>1</w:t>
      </w:r>
      <w:r w:rsidR="008B4D3D">
        <w:rPr>
          <w:rFonts w:cs="Arial"/>
          <w:sz w:val="24"/>
          <w:szCs w:val="24"/>
        </w:rPr>
        <w:t>9006</w:t>
      </w:r>
    </w:p>
    <w:p w14:paraId="2230350C" w14:textId="14A08D75" w:rsidR="004136F5" w:rsidRPr="004136F5" w:rsidRDefault="004136F5" w:rsidP="004136F5">
      <w:pP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Pr="1FA1BD3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Pr="1FA1BD3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 xml:space="preserve">Nov </w:t>
      </w:r>
      <w:r w:rsidRPr="00883345">
        <w:rPr>
          <w:rFonts w:ascii="Arial" w:hAnsi="Arial" w:cs="Arial"/>
          <w:b/>
          <w:sz w:val="24"/>
          <w:szCs w:val="24"/>
        </w:rPr>
        <w:t>13 – 17</w:t>
      </w:r>
      <w:r w:rsidRPr="1FA1BD3D">
        <w:rPr>
          <w:rFonts w:ascii="Arial" w:hAnsi="Arial" w:cs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B1882C" w:rsidR="001E41F3" w:rsidRPr="00410371" w:rsidRDefault="005004FD" w:rsidP="005004F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004FD">
              <w:rPr>
                <w:b/>
                <w:noProof/>
                <w:sz w:val="28"/>
              </w:rPr>
              <w:t>3</w:t>
            </w:r>
            <w:r w:rsidR="00B8420A">
              <w:rPr>
                <w:b/>
                <w:noProof/>
                <w:sz w:val="28"/>
              </w:rPr>
              <w:t>8</w:t>
            </w:r>
            <w:r w:rsidRPr="005004F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begin"/>
            </w:r>
            <w:r w:rsidRPr="005004FD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9E7F97" w:rsidR="001E41F3" w:rsidRPr="00410371" w:rsidRDefault="008B4D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927AF9" w:rsidR="001E41F3" w:rsidRPr="00410371" w:rsidRDefault="00F96A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4FB297" w:rsidR="001E41F3" w:rsidRPr="00410371" w:rsidRDefault="005004FD" w:rsidP="005004FD">
            <w:pPr>
              <w:pStyle w:val="CRCoverPage"/>
              <w:spacing w:after="0"/>
              <w:rPr>
                <w:noProof/>
                <w:sz w:val="28"/>
              </w:rPr>
            </w:pPr>
            <w:r w:rsidRPr="005004FD">
              <w:rPr>
                <w:b/>
                <w:noProof/>
                <w:sz w:val="28"/>
              </w:rPr>
              <w:t>1</w:t>
            </w:r>
            <w:r w:rsidR="00A543BE">
              <w:rPr>
                <w:b/>
                <w:noProof/>
                <w:sz w:val="28"/>
              </w:rPr>
              <w:t>8</w:t>
            </w:r>
            <w:r w:rsidRPr="005004FD">
              <w:rPr>
                <w:b/>
                <w:noProof/>
                <w:sz w:val="28"/>
              </w:rPr>
              <w:t>.</w:t>
            </w:r>
            <w:r w:rsidR="00A543BE">
              <w:rPr>
                <w:b/>
                <w:noProof/>
                <w:sz w:val="28"/>
              </w:rPr>
              <w:t>3</w:t>
            </w:r>
            <w:r w:rsidRPr="005004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C926A8" w:rsidR="00F25D98" w:rsidRDefault="00A76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10ACF" w:rsidR="001E41F3" w:rsidRDefault="00F96A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DF77C3" w:rsidRPr="00DF77C3">
              <w:t xml:space="preserve">Draft </w:t>
            </w:r>
            <w:proofErr w:type="spellStart"/>
            <w:r w:rsidR="00DF77C3" w:rsidRPr="00DF77C3">
              <w:t>BigCR</w:t>
            </w:r>
            <w:proofErr w:type="spellEnd"/>
            <w:r w:rsidR="00DF77C3" w:rsidRPr="00DF77C3">
              <w:t xml:space="preserve"> on </w:t>
            </w:r>
            <w:r>
              <w:t>SCell activation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7CB2D0" w:rsidR="001E41F3" w:rsidRDefault="00F96A4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AC5F3" w:rsidR="001E41F3" w:rsidRDefault="005004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004FD" w:rsidRDefault="005004FD" w:rsidP="00500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4971E5" w:rsidR="005004FD" w:rsidRDefault="00DF77C3" w:rsidP="005004FD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eastAsiaTheme="minorEastAsia" w:cs="Arial"/>
                <w:sz w:val="18"/>
                <w:szCs w:val="18"/>
              </w:rPr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004FD" w:rsidRDefault="005004FD" w:rsidP="005004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004FD" w:rsidRDefault="005004FD" w:rsidP="00500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82FA90" w:rsidR="005004FD" w:rsidRDefault="005004FD" w:rsidP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</w:t>
            </w:r>
            <w:r w:rsidR="00DF77C3">
              <w:rPr>
                <w:noProof/>
              </w:rPr>
              <w:t>1</w:t>
            </w:r>
            <w:r w:rsidR="00782BC8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82BC8">
              <w:rPr>
                <w:noProof/>
              </w:rPr>
              <w:t>3</w:t>
            </w:r>
          </w:p>
        </w:tc>
      </w:tr>
      <w:tr w:rsidR="005004F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004FD" w:rsidRDefault="005004FD" w:rsidP="00500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459023" w:rsidR="005004FD" w:rsidRDefault="00900D55" w:rsidP="005004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004FD" w:rsidRDefault="005004FD" w:rsidP="005004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004FD" w:rsidRDefault="005004FD" w:rsidP="005004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2CE5D" w:rsidR="005004FD" w:rsidRDefault="005004FD" w:rsidP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43BE">
              <w:t>8</w:t>
            </w:r>
          </w:p>
        </w:tc>
      </w:tr>
      <w:tr w:rsidR="005004F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004FD" w:rsidRDefault="005004FD" w:rsidP="005004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004FD" w:rsidRDefault="005004FD" w:rsidP="005004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004FD" w:rsidRPr="007C2097" w:rsidRDefault="005004FD" w:rsidP="00500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04FD" w14:paraId="7FBEB8E7" w14:textId="77777777" w:rsidTr="00547111">
        <w:tc>
          <w:tcPr>
            <w:tcW w:w="1843" w:type="dxa"/>
          </w:tcPr>
          <w:p w14:paraId="44A3A604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8DE15" w14:textId="36059B06" w:rsidR="007D29E9" w:rsidRDefault="00753A7A" w:rsidP="00D5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draft BigCR R4-2317350 was endorsed in RAN4#108bis meeting. We identify some ambiguity on the texts:</w:t>
            </w:r>
          </w:p>
          <w:p w14:paraId="28AB57B6" w14:textId="7681757A" w:rsidR="00FD7E47" w:rsidRDefault="00753A7A" w:rsidP="00753A7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.2.4.X: The SCell activation triggered report is defined in RAN2 as a new reportType separate from event-triggered. The last para</w:t>
            </w:r>
            <w:r w:rsidR="00CC660A">
              <w:rPr>
                <w:noProof/>
                <w:lang w:eastAsia="zh-CN"/>
              </w:rPr>
              <w:t xml:space="preserve">graph </w:t>
            </w:r>
            <w:r>
              <w:rPr>
                <w:noProof/>
                <w:lang w:eastAsia="zh-CN"/>
              </w:rPr>
              <w:t xml:space="preserve">is not needed. And the valid definition does not fully reflect the </w:t>
            </w:r>
            <w:r w:rsidR="00CC660A">
              <w:rPr>
                <w:noProof/>
                <w:lang w:eastAsia="zh-CN"/>
              </w:rPr>
              <w:t xml:space="preserve">RAN4#107 </w:t>
            </w:r>
            <w:r>
              <w:rPr>
                <w:noProof/>
                <w:lang w:eastAsia="zh-CN"/>
              </w:rPr>
              <w:t>agreements</w:t>
            </w:r>
            <w:r w:rsidR="00CC660A">
              <w:rPr>
                <w:noProof/>
                <w:lang w:eastAsia="zh-CN"/>
              </w:rPr>
              <w:t xml:space="preserve"> below</w:t>
            </w:r>
            <w:r>
              <w:rPr>
                <w:noProof/>
                <w:lang w:eastAsia="zh-CN"/>
              </w:rPr>
              <w:t>.</w:t>
            </w:r>
          </w:p>
          <w:p w14:paraId="679067EE" w14:textId="292918DB" w:rsidR="00753A7A" w:rsidRDefault="00753A7A" w:rsidP="00FD7E4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14:paraId="79C46FA6" w14:textId="08CEFE49" w:rsidR="00430746" w:rsidRPr="00430746" w:rsidRDefault="00753A7A" w:rsidP="00FD7E47">
            <w:pPr>
              <w:pStyle w:val="CRCoverPage"/>
              <w:spacing w:after="0"/>
              <w:ind w:leftChars="182" w:left="364"/>
              <w:rPr>
                <w:rFonts w:ascii="Times New Roman" w:hAnsi="Times New Roman"/>
                <w:i/>
                <w:iCs/>
                <w:noProof/>
                <w:lang w:eastAsia="zh-CN"/>
              </w:rPr>
            </w:pPr>
            <w:r>
              <w:rPr>
                <w:rFonts w:ascii="Times New Roman" w:hAnsi="Times New Roman"/>
                <w:i/>
                <w:iCs/>
                <w:noProof/>
                <w:lang w:eastAsia="zh-CN"/>
              </w:rPr>
              <w:t xml:space="preserve">RAN4#107 </w:t>
            </w:r>
            <w:r w:rsidR="00430746" w:rsidRPr="00430746">
              <w:rPr>
                <w:rFonts w:ascii="Times New Roman" w:hAnsi="Times New Roman"/>
                <w:i/>
                <w:iCs/>
                <w:noProof/>
                <w:lang w:eastAsia="zh-CN"/>
              </w:rPr>
              <w:t>Agreement:</w:t>
            </w:r>
          </w:p>
          <w:p w14:paraId="7FFC3CF2" w14:textId="77777777" w:rsidR="00430746" w:rsidRPr="00430746" w:rsidRDefault="00430746" w:rsidP="00FD7E47">
            <w:pPr>
              <w:pStyle w:val="CRCoverPage"/>
              <w:numPr>
                <w:ilvl w:val="1"/>
                <w:numId w:val="12"/>
              </w:numPr>
              <w:spacing w:after="0"/>
              <w:ind w:leftChars="202" w:left="844"/>
              <w:rPr>
                <w:rFonts w:ascii="Times New Roman" w:hAnsi="Times New Roman"/>
                <w:i/>
                <w:iCs/>
                <w:noProof/>
                <w:lang w:eastAsia="zh-CN"/>
              </w:rPr>
            </w:pPr>
            <w:r w:rsidRPr="00430746">
              <w:rPr>
                <w:rFonts w:ascii="Times New Roman" w:hAnsi="Times New Roman"/>
                <w:i/>
                <w:iCs/>
                <w:noProof/>
                <w:lang w:eastAsia="zh-CN"/>
              </w:rPr>
              <w:t xml:space="preserve">The report of L3 measurement result after SCell activation command needs to be valid. </w:t>
            </w:r>
          </w:p>
          <w:p w14:paraId="0ABB03AF" w14:textId="77777777" w:rsidR="00430746" w:rsidRPr="00430746" w:rsidRDefault="00430746" w:rsidP="00FD7E47">
            <w:pPr>
              <w:pStyle w:val="CRCoverPage"/>
              <w:numPr>
                <w:ilvl w:val="1"/>
                <w:numId w:val="12"/>
              </w:numPr>
              <w:spacing w:after="0"/>
              <w:ind w:leftChars="202" w:left="844"/>
              <w:rPr>
                <w:rFonts w:ascii="Times New Roman" w:hAnsi="Times New Roman"/>
                <w:i/>
                <w:iCs/>
                <w:noProof/>
                <w:lang w:eastAsia="zh-CN"/>
              </w:rPr>
            </w:pPr>
            <w:r w:rsidRPr="00430746">
              <w:rPr>
                <w:rFonts w:ascii="Times New Roman" w:hAnsi="Times New Roman"/>
                <w:i/>
                <w:iCs/>
                <w:noProof/>
                <w:lang w:eastAsia="zh-CN"/>
              </w:rPr>
              <w:t>The report of L3 measurement result is considered as valid only if it fulfils the measurement requirement for a deactivated SCell as specified in TS38.133 Table 9.2.5.2-3 (for FR1) and Table 9.2.5.2-4 (for FR2) and accuracy requirements in TS 38.133 Clause 10.</w:t>
            </w:r>
          </w:p>
          <w:p w14:paraId="708AA7DE" w14:textId="3A315273" w:rsidR="00430746" w:rsidRDefault="00430746" w:rsidP="00430746">
            <w:pPr>
              <w:pStyle w:val="CRCoverPage"/>
              <w:spacing w:after="0"/>
              <w:rPr>
                <w:noProof/>
              </w:rPr>
            </w:pPr>
          </w:p>
        </w:tc>
      </w:tr>
      <w:tr w:rsidR="00B842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8DFC82" w14:textId="7A24FBA7" w:rsidR="00866066" w:rsidRDefault="00866066" w:rsidP="00DF77C3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emoving the last paragraph.</w:t>
            </w:r>
          </w:p>
          <w:p w14:paraId="1590E551" w14:textId="6913576E" w:rsidR="00866066" w:rsidRDefault="00866066" w:rsidP="00DF77C3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dding texts to reflect the agreements above.</w:t>
            </w:r>
          </w:p>
          <w:p w14:paraId="31C656EC" w14:textId="66416C17" w:rsidR="00DF77C3" w:rsidRDefault="00866066" w:rsidP="00866066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Some errors correction. </w:t>
            </w:r>
          </w:p>
        </w:tc>
      </w:tr>
      <w:tr w:rsidR="00B842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78209" w:rsidR="00B8420A" w:rsidRDefault="00DF77C3" w:rsidP="00B8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</w:t>
            </w:r>
            <w:r w:rsidR="00866066">
              <w:rPr>
                <w:noProof/>
              </w:rPr>
              <w:t>reporting delay requirement for SCell activation triggered reporting is not clear.</w:t>
            </w:r>
          </w:p>
        </w:tc>
      </w:tr>
      <w:tr w:rsidR="00B8420A" w14:paraId="034AF533" w14:textId="77777777" w:rsidTr="00547111">
        <w:tc>
          <w:tcPr>
            <w:tcW w:w="2694" w:type="dxa"/>
            <w:gridSpan w:val="2"/>
          </w:tcPr>
          <w:p w14:paraId="39D9EB5B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883E7" w:rsidR="00B8420A" w:rsidRDefault="00F3526A" w:rsidP="00B8420A">
            <w:pPr>
              <w:pStyle w:val="CRCoverPage"/>
              <w:spacing w:after="0"/>
              <w:ind w:left="100"/>
              <w:rPr>
                <w:noProof/>
              </w:rPr>
            </w:pPr>
            <w:r w:rsidRPr="00F3526A">
              <w:rPr>
                <w:noProof/>
              </w:rPr>
              <w:t>9.2.4.X</w:t>
            </w:r>
            <w:r>
              <w:rPr>
                <w:noProof/>
              </w:rPr>
              <w:t>;</w:t>
            </w:r>
          </w:p>
        </w:tc>
      </w:tr>
      <w:tr w:rsidR="00B842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420A" w:rsidRDefault="00B8420A" w:rsidP="00B8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42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E35275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420A" w:rsidRDefault="00B8420A" w:rsidP="00B8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2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DF04C8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8420A" w:rsidRDefault="00B8420A" w:rsidP="00B8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B7EDA2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B842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C741EC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420A" w:rsidRDefault="00B8420A" w:rsidP="00B8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2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420A" w:rsidRDefault="00B8420A" w:rsidP="00B8420A">
            <w:pPr>
              <w:pStyle w:val="CRCoverPage"/>
              <w:spacing w:after="0"/>
              <w:rPr>
                <w:noProof/>
              </w:rPr>
            </w:pPr>
          </w:p>
        </w:tc>
      </w:tr>
      <w:tr w:rsidR="00B842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420A" w:rsidRDefault="00B8420A" w:rsidP="00B84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42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420A" w:rsidRPr="008863B9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420A" w:rsidRPr="008863B9" w:rsidRDefault="00B8420A" w:rsidP="00B842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42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420A" w:rsidRDefault="00B8420A" w:rsidP="00B84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87604" w14:textId="520F4768" w:rsidR="006A45D6" w:rsidRPr="0013558E" w:rsidRDefault="00A76638" w:rsidP="0013558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38F669A" w14:textId="77777777" w:rsidR="00F3526A" w:rsidRPr="009C5807" w:rsidRDefault="00F3526A" w:rsidP="00F3526A">
      <w:pPr>
        <w:pStyle w:val="Heading4"/>
        <w:rPr>
          <w:ins w:id="2" w:author="vivo-Yanliang SUN" w:date="2023-09-26T09:45:00Z"/>
        </w:rPr>
      </w:pPr>
      <w:ins w:id="3" w:author="vivo-Yanliang SUN" w:date="2023-09-26T09:45:00Z">
        <w:r w:rsidRPr="009C5807">
          <w:t>9.2.4.</w:t>
        </w:r>
      </w:ins>
      <w:ins w:id="4" w:author="vivo-Yanliang SUN" w:date="2023-10-12T09:27:00Z">
        <w:r>
          <w:t>X</w:t>
        </w:r>
      </w:ins>
      <w:ins w:id="5" w:author="vivo-Yanliang SUN" w:date="2023-09-26T09:45:00Z">
        <w:r w:rsidRPr="009C5807">
          <w:tab/>
        </w:r>
      </w:ins>
      <w:ins w:id="6" w:author="vivo-Yanliang SUN" w:date="2023-09-26T09:46:00Z">
        <w:r>
          <w:t>SC</w:t>
        </w:r>
        <w:r>
          <w:rPr>
            <w:rFonts w:hint="eastAsia"/>
            <w:lang w:eastAsia="zh-CN"/>
          </w:rPr>
          <w:t>ell</w:t>
        </w:r>
        <w:r>
          <w:t xml:space="preserve"> activation</w:t>
        </w:r>
      </w:ins>
      <w:ins w:id="7" w:author="vivo-Yanliang SUN" w:date="2023-09-26T09:45:00Z">
        <w:r w:rsidRPr="009C5807">
          <w:t xml:space="preserve"> Triggered Reporting</w:t>
        </w:r>
      </w:ins>
    </w:p>
    <w:p w14:paraId="3F6007EC" w14:textId="7D9460F9" w:rsidR="00F3526A" w:rsidRPr="009C5807" w:rsidRDefault="00F3526A" w:rsidP="00F3526A">
      <w:pPr>
        <w:rPr>
          <w:ins w:id="8" w:author="vivo-Yanliang SUN" w:date="2023-09-26T09:45:00Z"/>
        </w:rPr>
      </w:pPr>
      <w:ins w:id="9" w:author="vivo-Yanliang SUN" w:date="2023-09-26T09:45:00Z">
        <w:r w:rsidRPr="009C5807">
          <w:t xml:space="preserve">Reported RSRP, RSRQ, and RS-SINR measurements contained in </w:t>
        </w:r>
        <w:del w:id="10" w:author="Nokia-Lei" w:date="2023-11-02T09:26:00Z">
          <w:r w:rsidRPr="009C5807" w:rsidDel="00BB7EA8">
            <w:delText>event triggered measurement reports</w:delText>
          </w:r>
        </w:del>
      </w:ins>
      <w:ins w:id="11" w:author="Nokia-Lei" w:date="2023-11-02T09:26:00Z">
        <w:r w:rsidR="00BB7EA8">
          <w:t>SCell activation triggered reports</w:t>
        </w:r>
      </w:ins>
      <w:ins w:id="12" w:author="vivo-Yanliang SUN" w:date="2023-09-26T09:45:00Z">
        <w:r w:rsidRPr="009C5807">
          <w:t xml:space="preserve"> shall meet the requirements in clauses </w:t>
        </w:r>
        <w:r w:rsidRPr="009C5807">
          <w:rPr>
            <w:rFonts w:cs="v4.2.0"/>
          </w:rPr>
          <w:t>10.1.2.1 (RSRP for FR1), 10.1.3.1 (RSRP for FR2), 10.1.7.1 (RSRQ for FR1), 10.1.8.1 (RSRQ for FR2), 10.1.12.1 (RS-SINR for FR1) and 10.1.13.1 (RS-SINR for FR2).</w:t>
        </w:r>
      </w:ins>
    </w:p>
    <w:p w14:paraId="621CCABD" w14:textId="77777777" w:rsidR="00F3526A" w:rsidRPr="00623A96" w:rsidRDefault="00F3526A" w:rsidP="00F3526A">
      <w:pPr>
        <w:rPr>
          <w:ins w:id="13" w:author="vivo-Yanliang SUN" w:date="2023-09-26T09:45:00Z"/>
        </w:rPr>
      </w:pPr>
      <w:ins w:id="14" w:author="vivo-Yanliang SUN" w:date="2023-09-26T09:45:00Z">
        <w:r w:rsidRPr="00623A96">
          <w:t xml:space="preserve">The measurement reporting delay is defined as the time between </w:t>
        </w:r>
      </w:ins>
      <w:ins w:id="15" w:author="vivo-Yanliang SUN" w:date="2023-09-26T10:12:00Z">
        <w:r w:rsidRPr="001945A4">
          <w:t>the SCell activation command</w:t>
        </w:r>
      </w:ins>
      <w:ins w:id="16" w:author="vivo-Yanliang SUN" w:date="2023-09-26T09:45:00Z">
        <w:r w:rsidRPr="001945A4">
          <w:t xml:space="preserve"> that will trigger a measurement report and the point when the UE starts to tra</w:t>
        </w:r>
        <w:r w:rsidRPr="00257601">
          <w:t xml:space="preserve">nsmit the </w:t>
        </w:r>
      </w:ins>
      <w:ins w:id="17" w:author="vivo-Yanliang SUN" w:date="2023-09-26T10:14:00Z">
        <w:r w:rsidRPr="00257601">
          <w:rPr>
            <w:lang w:eastAsia="zh-CN"/>
          </w:rPr>
          <w:t xml:space="preserve">valid </w:t>
        </w:r>
      </w:ins>
      <w:ins w:id="18" w:author="vivo-Yanliang SUN" w:date="2023-09-26T09:45:00Z">
        <w:r w:rsidRPr="00257601">
          <w:t>measurement report over the air interface. This requirement assumes that the measurement report is not delayed by other RRC signalling on the DCCH. This measurement reporting delay excludes a delay uncertainty resulted when inserting the me</w:t>
        </w:r>
        <w:r w:rsidRPr="00623A96">
          <w:t>asurement report to the TTI of the uplink DCCH. The delay uncertainty is: 2 x TTI</w:t>
        </w:r>
        <w:r w:rsidRPr="00623A96">
          <w:rPr>
            <w:vertAlign w:val="subscript"/>
          </w:rPr>
          <w:t>DCCH</w:t>
        </w:r>
        <w:r w:rsidRPr="00623A96">
          <w:t>. This measurement reporting delay excludes a delay which caused by no UL resources being available for UE to send the measurement report on.</w:t>
        </w:r>
      </w:ins>
    </w:p>
    <w:p w14:paraId="059AA4FB" w14:textId="3ECE00D1" w:rsidR="00F3526A" w:rsidRDefault="00F3526A" w:rsidP="00F3526A">
      <w:ins w:id="19" w:author="vivo-Yanliang SUN" w:date="2023-09-26T09:45:00Z">
        <w:r w:rsidRPr="00623A96">
          <w:t xml:space="preserve">The </w:t>
        </w:r>
      </w:ins>
      <w:ins w:id="20" w:author="vivo-Yanliang SUN" w:date="2023-09-26T10:12:00Z">
        <w:r w:rsidRPr="00623A96">
          <w:t>SCell activation</w:t>
        </w:r>
      </w:ins>
      <w:ins w:id="21" w:author="vivo-Yanliang SUN" w:date="2023-09-26T09:45:00Z">
        <w:r w:rsidRPr="00623A96">
          <w:t xml:space="preserve"> triggered measurement reporting delay shall be </w:t>
        </w:r>
      </w:ins>
      <w:ins w:id="22" w:author="vivo-Yanliang SUN" w:date="2023-10-13T11:36:00Z">
        <w:r w:rsidRPr="00F3526A">
          <w:t>no larger</w:t>
        </w:r>
      </w:ins>
      <w:ins w:id="23" w:author="vivo-Yanliang SUN" w:date="2023-09-26T09:45:00Z">
        <w:r w:rsidRPr="00623A96">
          <w:t xml:space="preserve"> than </w:t>
        </w:r>
      </w:ins>
      <w:ins w:id="24" w:author="vivo-Yanliang SUN" w:date="2023-09-26T10:15:00Z">
        <w:r w:rsidRPr="001945A4">
          <w:t>T</w:t>
        </w:r>
        <w:r w:rsidRPr="001945A4">
          <w:rPr>
            <w:vertAlign w:val="subscript"/>
          </w:rPr>
          <w:t>HARQ</w:t>
        </w:r>
        <w:r w:rsidRPr="00257601">
          <w:t xml:space="preserve"> + </w:t>
        </w:r>
      </w:ins>
      <w:ins w:id="25" w:author="vivo-Yanliang SUN" w:date="2023-10-12T09:24:00Z">
        <w:r w:rsidRPr="00F3526A">
          <w:t>7</w:t>
        </w:r>
      </w:ins>
      <w:ins w:id="26" w:author="vivo-Yanliang SUN" w:date="2023-09-26T10:15:00Z">
        <w:r w:rsidRPr="00623A96">
          <w:t>ms</w:t>
        </w:r>
      </w:ins>
      <w:ins w:id="27" w:author="vivo-Yanliang SUN" w:date="2023-09-26T10:35:00Z">
        <w:r w:rsidRPr="001945A4">
          <w:t>, where T</w:t>
        </w:r>
        <w:r w:rsidRPr="00257601">
          <w:rPr>
            <w:vertAlign w:val="subscript"/>
          </w:rPr>
          <w:t>HARQ</w:t>
        </w:r>
        <w:r w:rsidRPr="00257601">
          <w:t xml:space="preserve"> is the timing between DL data transmission and acknowledgement </w:t>
        </w:r>
      </w:ins>
      <w:ins w:id="28" w:author="vivo-Yanliang SUN" w:date="2023-09-26T10:36:00Z">
        <w:r w:rsidRPr="00623A96">
          <w:t xml:space="preserve">in </w:t>
        </w:r>
        <w:proofErr w:type="spellStart"/>
        <w:r w:rsidRPr="00623A96">
          <w:t>ms</w:t>
        </w:r>
        <w:proofErr w:type="spellEnd"/>
        <w:r w:rsidRPr="00623A96">
          <w:t xml:space="preserve"> </w:t>
        </w:r>
      </w:ins>
      <w:ins w:id="29" w:author="vivo-Yanliang SUN" w:date="2023-09-26T10:35:00Z">
        <w:r w:rsidRPr="00623A96">
          <w:t>as specified in TS 38.</w:t>
        </w:r>
        <w:r w:rsidRPr="00623A96">
          <w:rPr>
            <w:lang w:val="en-US" w:eastAsia="zh-CN"/>
          </w:rPr>
          <w:t>213</w:t>
        </w:r>
        <w:r w:rsidRPr="00623A96">
          <w:t> [</w:t>
        </w:r>
        <w:r w:rsidRPr="00623A96">
          <w:rPr>
            <w:lang w:val="en-US" w:eastAsia="zh-CN"/>
          </w:rPr>
          <w:t>3</w:t>
        </w:r>
        <w:r w:rsidRPr="00623A96">
          <w:t>]</w:t>
        </w:r>
      </w:ins>
      <w:ins w:id="30" w:author="vivo-Yanliang SUN" w:date="2023-09-26T10:36:00Z">
        <w:r w:rsidRPr="00623A96">
          <w:t xml:space="preserve">. </w:t>
        </w:r>
        <w:del w:id="31" w:author="Nokia-Lei" w:date="2023-11-02T10:04:00Z">
          <w:r w:rsidRPr="00623A96" w:rsidDel="00AB4455">
            <w:delText xml:space="preserve">The measurement </w:delText>
          </w:r>
        </w:del>
      </w:ins>
      <w:ins w:id="32" w:author="vivo-Yanliang SUN" w:date="2023-09-26T10:37:00Z">
        <w:del w:id="33" w:author="Nokia-Lei" w:date="2023-11-02T10:04:00Z">
          <w:r w:rsidRPr="00623A96" w:rsidDel="00AB4455">
            <w:delText>e assumed to be valid if UE</w:delText>
          </w:r>
        </w:del>
      </w:ins>
      <w:ins w:id="34" w:author="vivo-Yanliang SUN" w:date="2023-09-26T10:39:00Z">
        <w:del w:id="35" w:author="Nokia-Lei" w:date="2023-11-02T10:04:00Z">
          <w:r w:rsidRPr="00623A96" w:rsidDel="00AB4455">
            <w:delText xml:space="preserve"> </w:delText>
          </w:r>
        </w:del>
      </w:ins>
      <w:ins w:id="36" w:author="vivo-Yanliang SUN" w:date="2023-09-26T10:44:00Z">
        <w:del w:id="37" w:author="Nokia-Lei" w:date="2023-11-02T10:04:00Z">
          <w:r w:rsidRPr="00AB4455" w:rsidDel="00AB4455">
            <w:delText xml:space="preserve">performs cell identification with SSB index </w:delText>
          </w:r>
        </w:del>
      </w:ins>
      <w:ins w:id="38" w:author="vivo-Yanliang SUN" w:date="2023-09-26T10:45:00Z">
        <w:del w:id="39" w:author="Nokia-Lei" w:date="2023-11-02T10:04:00Z">
          <w:r w:rsidRPr="00AB4455" w:rsidDel="00AB4455">
            <w:delText xml:space="preserve">on a detectable cell </w:delText>
          </w:r>
        </w:del>
      </w:ins>
      <w:ins w:id="40" w:author="vivo-Yanliang SUN" w:date="2023-09-26T10:44:00Z">
        <w:del w:id="41" w:author="Nokia-Lei" w:date="2023-11-02T10:04:00Z">
          <w:r w:rsidRPr="00AB4455" w:rsidDel="00AB4455">
            <w:delText>w</w:delText>
          </w:r>
        </w:del>
      </w:ins>
      <w:ins w:id="42" w:author="vivo-Yanliang SUN" w:date="2023-09-26T10:45:00Z">
        <w:del w:id="43" w:author="Nokia-Lei" w:date="2023-11-02T10:04:00Z">
          <w:r w:rsidRPr="00AB4455" w:rsidDel="00AB4455">
            <w:delText xml:space="preserve">ithin the delay </w:delText>
          </w:r>
        </w:del>
      </w:ins>
      <w:ins w:id="44" w:author="vivo-Yanliang SUN" w:date="2023-09-26T09:45:00Z">
        <w:del w:id="45" w:author="Nokia-Lei" w:date="2023-11-02T10:04:00Z">
          <w:r w:rsidRPr="00AB4455" w:rsidDel="00AB4455">
            <w:delText>T</w:delText>
          </w:r>
          <w:r w:rsidRPr="00AB4455" w:rsidDel="00AB4455">
            <w:rPr>
              <w:vertAlign w:val="subscript"/>
            </w:rPr>
            <w:delText>identify intra with index</w:delText>
          </w:r>
          <w:r w:rsidRPr="00AB4455" w:rsidDel="00AB4455">
            <w:delText xml:space="preserve"> defined in clause 9.2.5.1 or clause 9.2.6.2.</w:delText>
          </w:r>
          <w:r w:rsidRPr="00623A96" w:rsidDel="00AB4455">
            <w:rPr>
              <w:vertAlign w:val="subscript"/>
            </w:rPr>
            <w:delText xml:space="preserve"> </w:delText>
          </w:r>
        </w:del>
      </w:ins>
      <w:ins w:id="46" w:author="Nokia-Lei" w:date="2023-11-02T10:00:00Z">
        <w:r w:rsidR="00AB4455">
          <w:t xml:space="preserve">The </w:t>
        </w:r>
      </w:ins>
      <w:ins w:id="47" w:author="Nokia-Lei" w:date="2023-11-02T10:02:00Z">
        <w:r w:rsidR="00AB4455">
          <w:t xml:space="preserve">SCell activation triggered </w:t>
        </w:r>
      </w:ins>
      <w:ins w:id="48" w:author="Nokia-Lei" w:date="2023-11-02T10:00:00Z">
        <w:r w:rsidR="00AB4455">
          <w:t xml:space="preserve">report </w:t>
        </w:r>
      </w:ins>
      <w:ins w:id="49" w:author="Nokia-Lei" w:date="2023-11-02T10:02:00Z">
        <w:r w:rsidR="00AB4455">
          <w:t>is</w:t>
        </w:r>
      </w:ins>
      <w:ins w:id="50" w:author="Nokia-Lei" w:date="2023-11-02T10:00:00Z">
        <w:r w:rsidR="00AB4455">
          <w:t xml:space="preserve"> considered as valid if it </w:t>
        </w:r>
      </w:ins>
      <w:ins w:id="51" w:author="Nokia-Lei" w:date="2023-11-02T10:02:00Z">
        <w:r w:rsidR="00AB4455">
          <w:t>fulfils the measurement requirements for a deactivated SCell</w:t>
        </w:r>
      </w:ins>
      <w:ins w:id="52" w:author="Nokia-Lei" w:date="2023-11-02T10:03:00Z">
        <w:r w:rsidR="00AB4455">
          <w:t xml:space="preserve"> </w:t>
        </w:r>
        <w:r w:rsidR="00AB4455" w:rsidRPr="00AB4455">
          <w:rPr>
            <w:rPrChange w:id="53" w:author="Nokia-Lei" w:date="2023-11-02T10:03:00Z">
              <w:rPr>
                <w:color w:val="000000"/>
                <w:sz w:val="24"/>
                <w:szCs w:val="24"/>
                <w:lang w:val="en-US" w:eastAsia="zh-CN"/>
              </w:rPr>
            </w:rPrChange>
          </w:rPr>
          <w:t>as specified in TS38.133 Table 9.2.5.2-3 (for FR1) and Table 9.2.5.2-4 (for FR2)</w:t>
        </w:r>
      </w:ins>
      <w:ins w:id="54" w:author="Nokia-Lei" w:date="2023-11-02T10:04:00Z">
        <w:r w:rsidR="00AB4455">
          <w:t>.</w:t>
        </w:r>
      </w:ins>
      <w:ins w:id="55" w:author="Nokia-Lei" w:date="2023-11-02T10:02:00Z">
        <w:r w:rsidR="00AB4455">
          <w:t xml:space="preserve"> </w:t>
        </w:r>
      </w:ins>
      <w:ins w:id="56" w:author="vivo-Yanliang SUN" w:date="2023-09-26T09:45:00Z">
        <w:r w:rsidRPr="00623A96">
          <w:t>When L3 filtering is used an additional delay can be expected. In EN-DC and NE-DC operation, when the UE is configured to perform E-UTRA SRS carrier-based switching an additional delay can be expected in FR1 if the UE is capable of per-FR gap, or an additional delay can be expected in both FR1 and FR2 if the UE is not capable of per-FR gap.</w:t>
        </w:r>
      </w:ins>
    </w:p>
    <w:p w14:paraId="18B7EF60" w14:textId="65F32F44" w:rsidR="00F3526A" w:rsidDel="00430746" w:rsidRDefault="00F3526A" w:rsidP="00F3526A">
      <w:pPr>
        <w:rPr>
          <w:ins w:id="57" w:author="vivo-Yanliang SUN" w:date="2023-09-26T09:45:00Z"/>
          <w:del w:id="58" w:author="Nokia-Lei" w:date="2023-11-02T09:42:00Z"/>
        </w:rPr>
      </w:pPr>
      <w:ins w:id="59" w:author="vivo-Yanliang SUN" w:date="2023-09-26T09:45:00Z">
        <w:del w:id="60" w:author="Nokia-Lei" w:date="2023-11-02T09:42:00Z">
          <w:r w:rsidRPr="009C5807" w:rsidDel="00430746">
            <w:delText>A cell is detectable only if at least one SSBs measured from the Cell being configured remains detectable during the time period T</w:delText>
          </w:r>
          <w:r w:rsidRPr="009C5807" w:rsidDel="00430746">
            <w:rPr>
              <w:vertAlign w:val="subscript"/>
            </w:rPr>
            <w:delText>identify_intra_without_index</w:delText>
          </w:r>
          <w:r w:rsidRPr="009C5807" w:rsidDel="00430746">
            <w:delText xml:space="preserve"> or T</w:delText>
          </w:r>
          <w:r w:rsidRPr="009C5807" w:rsidDel="00430746">
            <w:rPr>
              <w:vertAlign w:val="subscript"/>
            </w:rPr>
            <w:delText>identify_intra_with_index</w:delText>
          </w:r>
          <w:r w:rsidRPr="009C5807" w:rsidDel="00430746">
            <w:delText xml:space="preserve"> as defined in clause 9.2.5.1 or clause 9.2.6.2. If a cell which has been detectable at least for the time period T</w:delText>
          </w:r>
          <w:r w:rsidRPr="009C5807" w:rsidDel="00430746">
            <w:rPr>
              <w:vertAlign w:val="subscript"/>
            </w:rPr>
            <w:delText>identify intra without index</w:delText>
          </w:r>
          <w:r w:rsidRPr="009C5807" w:rsidDel="00430746">
            <w:delText xml:space="preserve"> or T</w:delText>
          </w:r>
          <w:r w:rsidRPr="009C5807" w:rsidDel="00430746">
            <w:rPr>
              <w:vertAlign w:val="subscript"/>
            </w:rPr>
            <w:delText>identify intra with index</w:delText>
          </w:r>
          <w:r w:rsidRPr="009C5807" w:rsidDel="00430746">
            <w:delText xml:space="preserve"> defined in clause 9.2.5.1 or clause 9.2.6.2 becomes undetectable for a period </w:delText>
          </w:r>
          <w:r w:rsidRPr="009C5807" w:rsidDel="00430746">
            <w:rPr>
              <w:rFonts w:hint="eastAsia"/>
            </w:rPr>
            <w:delText>≤</w:delText>
          </w:r>
          <w:r w:rsidRPr="009C5807" w:rsidDel="00430746">
            <w:delText xml:space="preserve"> 5 seconds and then the cell becomes detectable again with the same spatial reception parameter and triggers an event, the event triggered measurement reporting delay shall be less than T</w:delText>
          </w:r>
          <w:r w:rsidRPr="009C5807" w:rsidDel="00430746">
            <w:rPr>
              <w:vertAlign w:val="subscript"/>
            </w:rPr>
            <w:delText>SSB_measurement_period_intra</w:delText>
          </w:r>
          <w:r w:rsidRPr="009C5807" w:rsidDel="00430746">
            <w:delText xml:space="preserve"> provided the timing to that cell has not changed more than </w:delText>
          </w:r>
          <w:r w:rsidRPr="009C5807" w:rsidDel="00430746">
            <w:sym w:font="Symbol" w:char="F0B1"/>
          </w:r>
          <w:r w:rsidRPr="009C5807" w:rsidDel="00430746">
            <w:delText xml:space="preserve"> 3200</w:delText>
          </w:r>
          <w:r w:rsidDel="00430746">
            <w:delText>/</w:delText>
          </w:r>
        </w:del>
      </w:ins>
      <m:oMath>
        <m:sSup>
          <m:sSupPr>
            <m:ctrlPr>
              <w:ins w:id="61" w:author="vivo-Yanliang SUN" w:date="2023-09-26T09:45:00Z">
                <w:del w:id="62" w:author="Nokia-Lei" w:date="2023-11-02T09:42:00Z">
                  <w:rPr>
                    <w:rFonts w:ascii="Cambria Math" w:hAnsi="Cambria Math" w:cs="Calibri Light"/>
                    <w:color w:val="000000"/>
                    <w:lang w:val=""/>
                  </w:rPr>
                </w:del>
              </w:ins>
            </m:ctrlPr>
          </m:sSupPr>
          <m:e>
            <m:r>
              <w:ins w:id="63" w:author="vivo-Yanliang SUN" w:date="2023-09-26T09:45:00Z">
                <w:del w:id="64" w:author="Nokia-Lei" w:date="2023-11-02T09:42:00Z">
                  <m:rPr>
                    <m:sty m:val="p"/>
                  </m:rPr>
                  <w:rPr>
                    <w:rFonts w:ascii="Cambria Math" w:hAnsi="Cambria Math" w:cs="Calibri Light"/>
                    <w:color w:val="000000"/>
                    <w:lang w:val=""/>
                  </w:rPr>
                  <m:t>2</m:t>
                </w:del>
              </w:ins>
            </m:r>
          </m:e>
          <m:sup>
            <m:r>
              <w:ins w:id="65" w:author="vivo-Yanliang SUN" w:date="2023-09-26T09:45:00Z">
                <w:del w:id="66" w:author="Nokia-Lei" w:date="2023-11-02T09:42:00Z">
                  <w:rPr>
                    <w:rFonts w:ascii="Cambria Math" w:hAnsi="Cambria Math" w:cs="Calibri Light"/>
                    <w:color w:val="000000"/>
                    <w:lang w:val=""/>
                  </w:rPr>
                  <m:t>µ</m:t>
                </w:del>
              </w:ins>
            </m:r>
          </m:sup>
        </m:sSup>
      </m:oMath>
      <w:ins w:id="67" w:author="vivo-Yanliang SUN" w:date="2023-09-26T09:45:00Z">
        <w:del w:id="68" w:author="Nokia-Lei" w:date="2023-11-02T09:42:00Z">
          <w:r w:rsidRPr="009C5807" w:rsidDel="00430746">
            <w:delText xml:space="preserve"> T</w:delText>
          </w:r>
          <w:r w:rsidRPr="009C5807" w:rsidDel="00430746">
            <w:rPr>
              <w:vertAlign w:val="subscript"/>
            </w:rPr>
            <w:delText>c</w:delText>
          </w:r>
          <w:r w:rsidRPr="009C5807" w:rsidDel="00430746">
            <w:delText xml:space="preserve"> while the measurement gap has not been available and L3 filtering has not been used</w:delText>
          </w:r>
          <w:r w:rsidRPr="00505EC3" w:rsidDel="00430746">
            <w:delText xml:space="preserve">, where </w:delText>
          </w:r>
          <w:r w:rsidRPr="00111B4B" w:rsidDel="00430746">
            <w:rPr>
              <w:i/>
            </w:rPr>
            <w:delText>µ</w:delText>
          </w:r>
          <w:r w:rsidRPr="00505EC3" w:rsidDel="00430746">
            <w:delText xml:space="preserve"> is the SCS configuration as defined in clause 4</w:delText>
          </w:r>
          <w:r w:rsidDel="00430746">
            <w:delText>.2</w:delText>
          </w:r>
          <w:r w:rsidDel="00430746">
            <w:rPr>
              <w:rFonts w:hint="eastAsia"/>
              <w:lang w:eastAsia="zh-TW"/>
            </w:rPr>
            <w:delText xml:space="preserve"> </w:delText>
          </w:r>
          <w:r w:rsidDel="00430746">
            <w:delText>of</w:delText>
          </w:r>
          <w:r w:rsidRPr="00505EC3" w:rsidDel="00430746">
            <w:delText xml:space="preserve"> TS 38.211 [3]</w:delText>
          </w:r>
          <w:r w:rsidDel="00430746">
            <w:delText>.</w:delText>
          </w:r>
        </w:del>
      </w:ins>
    </w:p>
    <w:p w14:paraId="26DEC81B" w14:textId="77777777" w:rsidR="00F3526A" w:rsidRDefault="00F3526A" w:rsidP="00F3526A">
      <w:pPr>
        <w:rPr>
          <w:noProof/>
        </w:rPr>
      </w:pPr>
    </w:p>
    <w:p w14:paraId="4BAF87A7" w14:textId="6EF76B82" w:rsidR="00F3526A" w:rsidRPr="00217569" w:rsidRDefault="00F3526A" w:rsidP="00F3526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BB6DDC">
        <w:rPr>
          <w:rFonts w:ascii="Arial" w:hAnsi="Arial" w:cs="Arial"/>
          <w:noProof/>
          <w:color w:val="FF0000"/>
        </w:rPr>
        <w:t>1</w:t>
      </w:r>
    </w:p>
    <w:p w14:paraId="03362FBD" w14:textId="77777777" w:rsidR="00F3526A" w:rsidRDefault="00F3526A">
      <w:pPr>
        <w:rPr>
          <w:noProof/>
        </w:rPr>
      </w:pPr>
    </w:p>
    <w:p w14:paraId="79840010" w14:textId="77777777" w:rsidR="00F3526A" w:rsidRDefault="00F3526A">
      <w:pPr>
        <w:rPr>
          <w:noProof/>
        </w:rPr>
      </w:pPr>
    </w:p>
    <w:sectPr w:rsidR="00F3526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AA1DD" w14:textId="77777777" w:rsidR="005214FE" w:rsidRDefault="005214FE">
      <w:r>
        <w:separator/>
      </w:r>
    </w:p>
  </w:endnote>
  <w:endnote w:type="continuationSeparator" w:id="0">
    <w:p w14:paraId="52D85E71" w14:textId="77777777" w:rsidR="005214FE" w:rsidRDefault="005214FE">
      <w:r>
        <w:continuationSeparator/>
      </w:r>
    </w:p>
  </w:endnote>
  <w:endnote w:type="continuationNotice" w:id="1">
    <w:p w14:paraId="3C6AB263" w14:textId="77777777" w:rsidR="00B15F3A" w:rsidRDefault="00B15F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6B139" w14:textId="77777777" w:rsidR="005214FE" w:rsidRDefault="005214FE">
      <w:r>
        <w:separator/>
      </w:r>
    </w:p>
  </w:footnote>
  <w:footnote w:type="continuationSeparator" w:id="0">
    <w:p w14:paraId="479FB916" w14:textId="77777777" w:rsidR="005214FE" w:rsidRDefault="005214FE">
      <w:r>
        <w:continuationSeparator/>
      </w:r>
    </w:p>
  </w:footnote>
  <w:footnote w:type="continuationNotice" w:id="1">
    <w:p w14:paraId="1EDA3A7D" w14:textId="77777777" w:rsidR="00B15F3A" w:rsidRDefault="00B15F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3A36BD"/>
    <w:multiLevelType w:val="multilevel"/>
    <w:tmpl w:val="4C70B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0AE06F7"/>
    <w:multiLevelType w:val="hybridMultilevel"/>
    <w:tmpl w:val="0450EA48"/>
    <w:lvl w:ilvl="0" w:tplc="2CDAFC9E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4456040"/>
    <w:multiLevelType w:val="hybridMultilevel"/>
    <w:tmpl w:val="002A8486"/>
    <w:lvl w:ilvl="0" w:tplc="FFFFFFFF">
      <w:start w:val="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0000065">
      <w:start w:val="1"/>
      <w:numFmt w:val="bullet"/>
      <w:lvlText w:val="•"/>
      <w:lvlJc w:val="left"/>
      <w:pPr>
        <w:ind w:left="980" w:hanging="440"/>
      </w:pPr>
    </w:lvl>
    <w:lvl w:ilvl="2" w:tplc="FFFFFFFF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03D8E"/>
    <w:multiLevelType w:val="multilevel"/>
    <w:tmpl w:val="27703D8E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1833A32"/>
    <w:multiLevelType w:val="multilevel"/>
    <w:tmpl w:val="31833A32"/>
    <w:lvl w:ilvl="0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361204E8"/>
    <w:multiLevelType w:val="hybridMultilevel"/>
    <w:tmpl w:val="BBB6E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2718B"/>
    <w:multiLevelType w:val="multilevel"/>
    <w:tmpl w:val="69463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536479F"/>
    <w:multiLevelType w:val="hybridMultilevel"/>
    <w:tmpl w:val="BEC2A97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6A90A78"/>
    <w:multiLevelType w:val="hybridMultilevel"/>
    <w:tmpl w:val="0382ECF0"/>
    <w:lvl w:ilvl="0" w:tplc="5B28816C">
      <w:start w:val="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1" w15:restartNumberingAfterBreak="0">
    <w:nsid w:val="7FDA2E65"/>
    <w:multiLevelType w:val="hybridMultilevel"/>
    <w:tmpl w:val="19960BF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091513697">
    <w:abstractNumId w:val="4"/>
  </w:num>
  <w:num w:numId="2" w16cid:durableId="1927298113">
    <w:abstractNumId w:val="7"/>
  </w:num>
  <w:num w:numId="3" w16cid:durableId="661935521">
    <w:abstractNumId w:val="2"/>
  </w:num>
  <w:num w:numId="4" w16cid:durableId="1368799204">
    <w:abstractNumId w:val="9"/>
  </w:num>
  <w:num w:numId="5" w16cid:durableId="198706468">
    <w:abstractNumId w:val="6"/>
  </w:num>
  <w:num w:numId="6" w16cid:durableId="1913658011">
    <w:abstractNumId w:val="5"/>
  </w:num>
  <w:num w:numId="7" w16cid:durableId="530649751">
    <w:abstractNumId w:val="0"/>
  </w:num>
  <w:num w:numId="8" w16cid:durableId="837230912">
    <w:abstractNumId w:val="11"/>
  </w:num>
  <w:num w:numId="9" w16cid:durableId="2022198500">
    <w:abstractNumId w:val="1"/>
  </w:num>
  <w:num w:numId="10" w16cid:durableId="640617703">
    <w:abstractNumId w:val="8"/>
  </w:num>
  <w:num w:numId="11" w16cid:durableId="622812310">
    <w:abstractNumId w:val="10"/>
  </w:num>
  <w:num w:numId="12" w16cid:durableId="114100154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Yanliang SUN">
    <w15:presenceInfo w15:providerId="None" w15:userId="vivo-Yanliang SUN"/>
  </w15:person>
  <w15:person w15:author="Nokia-Lei">
    <w15:presenceInfo w15:providerId="None" w15:userId="Nokia-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DE2"/>
    <w:rsid w:val="000B7FED"/>
    <w:rsid w:val="000C038A"/>
    <w:rsid w:val="000C6598"/>
    <w:rsid w:val="000D44B3"/>
    <w:rsid w:val="0013558E"/>
    <w:rsid w:val="00145D43"/>
    <w:rsid w:val="00192C46"/>
    <w:rsid w:val="001A08B3"/>
    <w:rsid w:val="001A7B60"/>
    <w:rsid w:val="001B52F0"/>
    <w:rsid w:val="001B7A65"/>
    <w:rsid w:val="001D3172"/>
    <w:rsid w:val="001E41F3"/>
    <w:rsid w:val="0020549C"/>
    <w:rsid w:val="0026004D"/>
    <w:rsid w:val="002640DD"/>
    <w:rsid w:val="0027523A"/>
    <w:rsid w:val="00275D12"/>
    <w:rsid w:val="00284FEB"/>
    <w:rsid w:val="002860C4"/>
    <w:rsid w:val="002B5741"/>
    <w:rsid w:val="002C577C"/>
    <w:rsid w:val="002E472E"/>
    <w:rsid w:val="00305409"/>
    <w:rsid w:val="00305787"/>
    <w:rsid w:val="00315AFF"/>
    <w:rsid w:val="00332FAB"/>
    <w:rsid w:val="003609EF"/>
    <w:rsid w:val="0036231A"/>
    <w:rsid w:val="00374DD4"/>
    <w:rsid w:val="003E1A36"/>
    <w:rsid w:val="00410371"/>
    <w:rsid w:val="004136F5"/>
    <w:rsid w:val="004242F1"/>
    <w:rsid w:val="00430746"/>
    <w:rsid w:val="004B75B7"/>
    <w:rsid w:val="004F221A"/>
    <w:rsid w:val="005004FD"/>
    <w:rsid w:val="005141D9"/>
    <w:rsid w:val="0051580D"/>
    <w:rsid w:val="005214FE"/>
    <w:rsid w:val="00547111"/>
    <w:rsid w:val="00562606"/>
    <w:rsid w:val="00565328"/>
    <w:rsid w:val="00592D74"/>
    <w:rsid w:val="005E2C44"/>
    <w:rsid w:val="00611FB5"/>
    <w:rsid w:val="00621188"/>
    <w:rsid w:val="006257ED"/>
    <w:rsid w:val="0063221C"/>
    <w:rsid w:val="006373D8"/>
    <w:rsid w:val="006474EB"/>
    <w:rsid w:val="00653DE4"/>
    <w:rsid w:val="00665C47"/>
    <w:rsid w:val="00695808"/>
    <w:rsid w:val="006A45D6"/>
    <w:rsid w:val="006B46FB"/>
    <w:rsid w:val="006E21FB"/>
    <w:rsid w:val="007073B8"/>
    <w:rsid w:val="00715AB3"/>
    <w:rsid w:val="00753A7A"/>
    <w:rsid w:val="00782BC8"/>
    <w:rsid w:val="007916CD"/>
    <w:rsid w:val="00792342"/>
    <w:rsid w:val="007977A8"/>
    <w:rsid w:val="007B512A"/>
    <w:rsid w:val="007C2097"/>
    <w:rsid w:val="007D29E9"/>
    <w:rsid w:val="007D6A07"/>
    <w:rsid w:val="007F7259"/>
    <w:rsid w:val="008040A8"/>
    <w:rsid w:val="008279FA"/>
    <w:rsid w:val="00854017"/>
    <w:rsid w:val="008626E7"/>
    <w:rsid w:val="00866066"/>
    <w:rsid w:val="00870686"/>
    <w:rsid w:val="00870EE7"/>
    <w:rsid w:val="008863B9"/>
    <w:rsid w:val="008A1345"/>
    <w:rsid w:val="008A45A6"/>
    <w:rsid w:val="008B4D3D"/>
    <w:rsid w:val="008D3CCC"/>
    <w:rsid w:val="008F3789"/>
    <w:rsid w:val="008F686C"/>
    <w:rsid w:val="00900D55"/>
    <w:rsid w:val="009148DE"/>
    <w:rsid w:val="009165B9"/>
    <w:rsid w:val="00941E30"/>
    <w:rsid w:val="00952CF6"/>
    <w:rsid w:val="009777D9"/>
    <w:rsid w:val="00991B88"/>
    <w:rsid w:val="009A5753"/>
    <w:rsid w:val="009A579D"/>
    <w:rsid w:val="009B779D"/>
    <w:rsid w:val="009E3297"/>
    <w:rsid w:val="009F734F"/>
    <w:rsid w:val="00A246B6"/>
    <w:rsid w:val="00A47E70"/>
    <w:rsid w:val="00A50CF0"/>
    <w:rsid w:val="00A543BE"/>
    <w:rsid w:val="00A76638"/>
    <w:rsid w:val="00A7671C"/>
    <w:rsid w:val="00AA2CBC"/>
    <w:rsid w:val="00AB4455"/>
    <w:rsid w:val="00AC5820"/>
    <w:rsid w:val="00AD1CD8"/>
    <w:rsid w:val="00B15F3A"/>
    <w:rsid w:val="00B258BB"/>
    <w:rsid w:val="00B32338"/>
    <w:rsid w:val="00B44A91"/>
    <w:rsid w:val="00B67B97"/>
    <w:rsid w:val="00B8420A"/>
    <w:rsid w:val="00B968C8"/>
    <w:rsid w:val="00BA3EC5"/>
    <w:rsid w:val="00BA4DC5"/>
    <w:rsid w:val="00BA51D9"/>
    <w:rsid w:val="00BB5DFC"/>
    <w:rsid w:val="00BB6DDC"/>
    <w:rsid w:val="00BB7EA8"/>
    <w:rsid w:val="00BD279D"/>
    <w:rsid w:val="00BD6BB8"/>
    <w:rsid w:val="00C66BA2"/>
    <w:rsid w:val="00C870F6"/>
    <w:rsid w:val="00C95985"/>
    <w:rsid w:val="00C97213"/>
    <w:rsid w:val="00CC5026"/>
    <w:rsid w:val="00CC660A"/>
    <w:rsid w:val="00CC68D0"/>
    <w:rsid w:val="00CF6969"/>
    <w:rsid w:val="00D03F9A"/>
    <w:rsid w:val="00D049FC"/>
    <w:rsid w:val="00D06517"/>
    <w:rsid w:val="00D06D51"/>
    <w:rsid w:val="00D24991"/>
    <w:rsid w:val="00D37D5E"/>
    <w:rsid w:val="00D50255"/>
    <w:rsid w:val="00D5131B"/>
    <w:rsid w:val="00D66520"/>
    <w:rsid w:val="00D84AE9"/>
    <w:rsid w:val="00DE34CF"/>
    <w:rsid w:val="00DF1556"/>
    <w:rsid w:val="00DF77C3"/>
    <w:rsid w:val="00E13F3D"/>
    <w:rsid w:val="00E34898"/>
    <w:rsid w:val="00EB09B7"/>
    <w:rsid w:val="00EE7B44"/>
    <w:rsid w:val="00EE7D7C"/>
    <w:rsid w:val="00EF44F3"/>
    <w:rsid w:val="00F25D98"/>
    <w:rsid w:val="00F300FB"/>
    <w:rsid w:val="00F3526A"/>
    <w:rsid w:val="00F84A42"/>
    <w:rsid w:val="00F96A48"/>
    <w:rsid w:val="00FA459A"/>
    <w:rsid w:val="00FB6386"/>
    <w:rsid w:val="00FD52D0"/>
    <w:rsid w:val="00FD7E47"/>
    <w:rsid w:val="00FF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04F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5004FD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004FD"/>
    <w:rPr>
      <w:rFonts w:ascii="Times New Roman" w:eastAsia="宋体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5004FD"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B1Char">
    <w:name w:val="B1 Char"/>
    <w:link w:val="B1"/>
    <w:qFormat/>
    <w:rsid w:val="00A7663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766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66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66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766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B779D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qFormat/>
    <w:rsid w:val="009B779D"/>
    <w:rPr>
      <w:rFonts w:ascii="Times New Roman" w:eastAsia="MS Mincho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D29E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7D29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D29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7D29E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7D29E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29E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B44A91"/>
    <w:rPr>
      <w:rFonts w:ascii="Arial" w:hAnsi="Arial"/>
      <w:sz w:val="18"/>
      <w:lang w:val="en-GB" w:eastAsia="en-US"/>
    </w:rPr>
  </w:style>
  <w:style w:type="character" w:customStyle="1" w:styleId="Heading33GPPChar2">
    <w:name w:val="Heading 3 3GPP Char2"/>
    <w:aliases w:val="Underrubrik2 Char5,H3 Char5,Memo Heading 3 Char5,h3 Char5,no break Char5,Heading 3 Char1 Char Char2,Heading 3 Char Char Char Char2,Heading 3 Char1 Char Char Char Char2,Heading 3 Char Char Char Char Char Char,0H Char"/>
    <w:basedOn w:val="DefaultParagraphFont"/>
    <w:rsid w:val="00F3526A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F3526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526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3526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565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1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5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9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87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20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5AIRPNAIUNRU-1328258698-28705</_dlc_DocId>
    <_dlc_DocIdUrl xmlns="71c5aaf6-e6ce-465b-b873-5148d2a4c105">
      <Url>https://nokia.sharepoint.com/sites/c5g/5gradio/_layouts/15/DocIdRedir.aspx?ID=5AIRPNAIUNRU-1328258698-28705</Url>
      <Description>5AIRPNAIUNRU-1328258698-28705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BAA2579-690A-47D5-92CD-543A31D8D1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BCBE4D-5672-4500-AA99-EC27DF7B121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35FE62A-4BEC-40A8-9CA6-85A42370A990}">
  <ds:schemaRefs>
    <ds:schemaRef ds:uri="http://purl.org/dc/dcmitype/"/>
    <ds:schemaRef ds:uri="0b6aed8e-0313-4d17-80ff-d0e5da4931c5"/>
    <ds:schemaRef ds:uri="http://purl.org/dc/terms/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1DD4DAD-2E33-4CD4-A125-C4ED20F78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DFB141-F346-45AB-AB17-0A4628DF10D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5BEE027-29B7-4798-9DB8-CAFDEA5FA68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631</Words>
  <Characters>4872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Nokia-RAN4#109</cp:lastModifiedBy>
  <cp:revision>13</cp:revision>
  <cp:lastPrinted>1900-01-01T08:00:00Z</cp:lastPrinted>
  <dcterms:created xsi:type="dcterms:W3CDTF">2023-11-03T06:42:00Z</dcterms:created>
  <dcterms:modified xsi:type="dcterms:W3CDTF">2023-11-03T06:50:00Z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30cea2ef-1476-4fdf-83d9-15852695854f</vt:lpwstr>
  </property>
  <property fmtid="{D5CDD505-2E9C-101B-9397-08002B2CF9AE}" pid="23" name="MediaServiceImageTags">
    <vt:lpwstr/>
  </property>
</Properties>
</file>